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EEB" w:rsidRPr="00F24EEB" w:rsidRDefault="00F24EEB" w:rsidP="00F24EE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F24EEB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F24EEB" w:rsidRPr="00F24EEB" w:rsidRDefault="00F24EEB" w:rsidP="00F24EE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F24EEB">
        <w:rPr>
          <w:rFonts w:ascii="Arial" w:hAnsi="Arial" w:cs="Arial"/>
          <w:color w:val="000000"/>
          <w:sz w:val="20"/>
          <w:szCs w:val="20"/>
        </w:rPr>
        <w:t>CENTRO JUDICIAL CAPITAL</w:t>
      </w:r>
    </w:p>
    <w:p w:rsidR="00F24EEB" w:rsidRPr="00F24EEB" w:rsidRDefault="00F24EEB" w:rsidP="00F24EE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F24EEB">
        <w:rPr>
          <w:rFonts w:ascii="Arial" w:hAnsi="Arial" w:cs="Arial"/>
          <w:color w:val="000000"/>
          <w:sz w:val="20"/>
          <w:szCs w:val="20"/>
        </w:rPr>
        <w:t>Excma. Corte Suprema de Justicia - Secretaría Judicial - Civil C.J.M</w:t>
      </w:r>
    </w:p>
    <w:p w:rsidR="00F24EEB" w:rsidRPr="00F24EEB" w:rsidRDefault="00F24EEB" w:rsidP="00F24EEB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F24EEB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F24EEB" w:rsidRPr="00F24EEB" w:rsidRDefault="00F24EEB" w:rsidP="00F24EEB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F24EEB">
        <w:rPr>
          <w:rFonts w:ascii="CCode39" w:hAnsi="CCode39" w:cs="CCode39"/>
          <w:color w:val="000000"/>
          <w:sz w:val="24"/>
          <w:szCs w:val="24"/>
        </w:rPr>
        <w:t>*H1001268523*</w:t>
      </w:r>
    </w:p>
    <w:p w:rsidR="00F24EEB" w:rsidRPr="00F24EEB" w:rsidRDefault="00F24EEB" w:rsidP="00F24EEB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F24EEB">
        <w:rPr>
          <w:rFonts w:ascii="Arial" w:hAnsi="Arial" w:cs="Arial"/>
          <w:b/>
          <w:bCs/>
          <w:color w:val="000000"/>
          <w:sz w:val="14"/>
          <w:szCs w:val="14"/>
        </w:rPr>
        <w:t>H1001268523</w:t>
      </w:r>
    </w:p>
    <w:p w:rsidR="00F24EEB" w:rsidRPr="00F24EEB" w:rsidRDefault="00F24EEB" w:rsidP="00F24EE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18"/>
          <w:szCs w:val="18"/>
        </w:rPr>
      </w:pPr>
    </w:p>
    <w:p w:rsidR="00F24EEB" w:rsidRPr="00F24EEB" w:rsidRDefault="00F24EEB" w:rsidP="00F24EE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:rsidR="00F24EEB" w:rsidRPr="00F24EEB" w:rsidRDefault="00F24EEB" w:rsidP="00F24EEB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F24EEB">
        <w:rPr>
          <w:rFonts w:ascii="Arial" w:hAnsi="Arial" w:cs="Arial"/>
          <w:b/>
          <w:bCs/>
          <w:color w:val="000000"/>
          <w:sz w:val="24"/>
          <w:szCs w:val="24"/>
        </w:rPr>
        <w:t xml:space="preserve">JUICIO:MARTINEZ ZUCCARDI JORGE c/ ACHERAL S.A. Y OTROS s/ MEDIACION, EXPTE:N°24/19 </w:t>
      </w:r>
    </w:p>
    <w:p w:rsidR="00F24EEB" w:rsidRPr="00F24EEB" w:rsidRDefault="00F24EEB" w:rsidP="00F24EEB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F24EE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24EEB" w:rsidRPr="00F24EEB" w:rsidRDefault="00F24EEB" w:rsidP="00F24EEB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F24EE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24EEB" w:rsidRPr="00F24EEB" w:rsidRDefault="00F24EEB" w:rsidP="00F24EEB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F24EEB">
        <w:rPr>
          <w:rFonts w:ascii="Arial" w:hAnsi="Arial" w:cs="Arial"/>
          <w:color w:val="000000"/>
          <w:sz w:val="18"/>
          <w:szCs w:val="18"/>
        </w:rPr>
        <w:t xml:space="preserve"> </w:t>
      </w:r>
      <w:r w:rsidRPr="00F24EE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24EEB" w:rsidRPr="00F24EEB" w:rsidRDefault="00F24EEB" w:rsidP="00F24EEB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F24EE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24EEB" w:rsidRPr="00F24EEB" w:rsidRDefault="00F24EEB" w:rsidP="00F24EEB">
      <w:pPr>
        <w:autoSpaceDE w:val="0"/>
        <w:autoSpaceDN w:val="0"/>
        <w:adjustRightInd w:val="0"/>
        <w:spacing w:line="360" w:lineRule="atLeast"/>
        <w:ind w:firstLine="1137"/>
        <w:jc w:val="both"/>
        <w:rPr>
          <w:rFonts w:ascii="Arial" w:hAnsi="Arial" w:cs="Arial"/>
          <w:color w:val="000000"/>
          <w:sz w:val="24"/>
          <w:szCs w:val="24"/>
        </w:rPr>
      </w:pPr>
      <w:r w:rsidRPr="00F24EEB">
        <w:rPr>
          <w:rFonts w:ascii="Arial" w:hAnsi="Arial" w:cs="Arial"/>
          <w:color w:val="000000"/>
          <w:sz w:val="24"/>
          <w:szCs w:val="24"/>
        </w:rPr>
        <w:t>Provincia de Tucumán, 23 de febrero de 2024.-</w:t>
      </w:r>
    </w:p>
    <w:p w:rsidR="00F24EEB" w:rsidRPr="00F24EEB" w:rsidRDefault="00F24EEB" w:rsidP="00F24EEB">
      <w:pPr>
        <w:autoSpaceDE w:val="0"/>
        <w:autoSpaceDN w:val="0"/>
        <w:adjustRightInd w:val="0"/>
        <w:spacing w:line="360" w:lineRule="atLeast"/>
        <w:ind w:firstLine="1137"/>
        <w:jc w:val="both"/>
        <w:rPr>
          <w:rFonts w:ascii="Arial" w:hAnsi="Arial" w:cs="Arial"/>
          <w:color w:val="000000"/>
          <w:sz w:val="24"/>
          <w:szCs w:val="24"/>
        </w:rPr>
      </w:pPr>
      <w:r w:rsidRPr="00F24EE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24EEB" w:rsidRPr="00F24EEB" w:rsidRDefault="00F24EEB" w:rsidP="00F24EEB">
      <w:pPr>
        <w:autoSpaceDE w:val="0"/>
        <w:autoSpaceDN w:val="0"/>
        <w:adjustRightInd w:val="0"/>
        <w:spacing w:line="360" w:lineRule="atLeast"/>
        <w:ind w:firstLine="1137"/>
        <w:jc w:val="both"/>
        <w:rPr>
          <w:rFonts w:ascii="Arial" w:hAnsi="Arial" w:cs="Arial"/>
          <w:color w:val="000000"/>
          <w:sz w:val="24"/>
          <w:szCs w:val="24"/>
        </w:rPr>
      </w:pPr>
      <w:r w:rsidRPr="00F24EEB">
        <w:rPr>
          <w:rFonts w:ascii="Arial" w:hAnsi="Arial" w:cs="Arial"/>
          <w:color w:val="000000"/>
          <w:sz w:val="24"/>
          <w:szCs w:val="24"/>
        </w:rPr>
        <w:t>l.- Habiendo concluido el trámite del presente proceso por ante este Tribunal, remítase a la Sala II de la Excma. Cámara Civil y Comercial Común.- Sirva la presente de atenta nota de estilo.II.- Previo a su remisión, líbrese el oficio correspondiente a los fines del Art. 752 del Código de Procedimientos Civiles, y expídase orden de pago a favor de la parte actora en la persona de su letrado apoderado doctor Gabriel Terán por la suma de $50.000, (PESOS CINCUENTA MIL), importe que deberá ser extraído de los fondos depositados mediante boleta que se encuentra presentada en fecha 29 de Mayo del 2023 .-</w:t>
      </w:r>
      <w:r w:rsidRPr="00F24EEB">
        <w:rPr>
          <w:rFonts w:ascii="Arial" w:hAnsi="Arial" w:cs="Arial"/>
          <w:color w:val="000000"/>
          <w:sz w:val="16"/>
          <w:szCs w:val="16"/>
        </w:rPr>
        <w:t>24/19 ALP</w:t>
      </w:r>
      <w:r w:rsidRPr="00F24EE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24EEB" w:rsidRPr="00F24EEB" w:rsidRDefault="00F24EEB" w:rsidP="00F24EEB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7"/>
          <w:szCs w:val="17"/>
        </w:rPr>
      </w:pPr>
      <w:r w:rsidRPr="00F24EE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24EEB">
        <w:rPr>
          <w:rFonts w:ascii="Arial" w:hAnsi="Arial" w:cs="Arial"/>
          <w:b/>
          <w:bCs/>
          <w:color w:val="000000"/>
          <w:sz w:val="17"/>
          <w:szCs w:val="17"/>
        </w:rPr>
        <w:t>FIRMADO DIGITALMENTE</w:t>
      </w:r>
    </w:p>
    <w:p w:rsidR="00F24EEB" w:rsidRPr="00F24EEB" w:rsidRDefault="00F24EEB" w:rsidP="00F24EEB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24EEB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F24EEB" w:rsidRPr="00F24EEB" w:rsidRDefault="00F24EEB" w:rsidP="00F24EEB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24EEB">
        <w:rPr>
          <w:rFonts w:ascii="Arial" w:hAnsi="Arial" w:cs="Arial"/>
          <w:sz w:val="14"/>
          <w:szCs w:val="14"/>
        </w:rPr>
        <w:t>CN=LEIVA Daniel, C=AR, SERIALNUMBER=CUIL 20161768368, Fecha:23/02/2024;</w:t>
      </w:r>
    </w:p>
    <w:p w:rsidR="00F24EEB" w:rsidRPr="00F24EEB" w:rsidRDefault="00F24EEB" w:rsidP="00F24EEB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24EEB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F24EEB">
      <w:pgSz w:w="12240" w:h="20160"/>
      <w:pgMar w:top="3118" w:right="850" w:bottom="2551" w:left="2268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896" w:rsidRDefault="007D6896" w:rsidP="00B23B5D">
      <w:r>
        <w:separator/>
      </w:r>
    </w:p>
  </w:endnote>
  <w:endnote w:type="continuationSeparator" w:id="0">
    <w:p w:rsidR="007D6896" w:rsidRDefault="007D6896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896" w:rsidRDefault="007D6896" w:rsidP="00B23B5D">
      <w:r>
        <w:separator/>
      </w:r>
    </w:p>
  </w:footnote>
  <w:footnote w:type="continuationSeparator" w:id="0">
    <w:p w:rsidR="007D6896" w:rsidRDefault="007D6896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379AA"/>
    <w:rsid w:val="001A41BE"/>
    <w:rsid w:val="0023794E"/>
    <w:rsid w:val="00277E13"/>
    <w:rsid w:val="003B205E"/>
    <w:rsid w:val="003D174C"/>
    <w:rsid w:val="004F2933"/>
    <w:rsid w:val="00556A8B"/>
    <w:rsid w:val="005A49CE"/>
    <w:rsid w:val="005D12C9"/>
    <w:rsid w:val="00674729"/>
    <w:rsid w:val="007049F5"/>
    <w:rsid w:val="00723F9D"/>
    <w:rsid w:val="00741346"/>
    <w:rsid w:val="00753634"/>
    <w:rsid w:val="007B5723"/>
    <w:rsid w:val="007D6896"/>
    <w:rsid w:val="00946F82"/>
    <w:rsid w:val="009D02F5"/>
    <w:rsid w:val="009D071F"/>
    <w:rsid w:val="00B00B19"/>
    <w:rsid w:val="00B23784"/>
    <w:rsid w:val="00B23B5D"/>
    <w:rsid w:val="00B83FA9"/>
    <w:rsid w:val="00BF07AF"/>
    <w:rsid w:val="00CC140B"/>
    <w:rsid w:val="00CF1CBC"/>
    <w:rsid w:val="00D66091"/>
    <w:rsid w:val="00DC64E0"/>
    <w:rsid w:val="00E05684"/>
    <w:rsid w:val="00EB05C3"/>
    <w:rsid w:val="00EC55B4"/>
    <w:rsid w:val="00EE33BE"/>
    <w:rsid w:val="00F24EEB"/>
    <w:rsid w:val="00F702A4"/>
    <w:rsid w:val="00FF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2024-02-28T12:00:00Z</dcterms:created>
  <dcterms:modified xsi:type="dcterms:W3CDTF">2024-02-28T12:00:00Z</dcterms:modified>
</cp:coreProperties>
</file>